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C5" w:rsidRPr="002D69DA" w:rsidRDefault="00BA6D3B" w:rsidP="00D515C5">
      <w:pPr>
        <w:pStyle w:val="NormalWeb"/>
        <w:rPr>
          <w:rFonts w:ascii="Chevin Pro Light" w:hAnsi="Chevin Pro Light" w:cs="Arial"/>
          <w:b/>
          <w:sz w:val="48"/>
          <w:szCs w:val="48"/>
          <w:vertAlign w:val="subscript"/>
        </w:rPr>
      </w:pPr>
      <w:bookmarkStart w:id="0" w:name="_GoBack"/>
      <w:bookmarkEnd w:id="0"/>
      <w:r w:rsidRPr="002D69DA">
        <w:rPr>
          <w:rFonts w:ascii="Chevin Pro Light" w:hAnsi="Chevin Pro Light" w:cs="Arial"/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59264" behindDoc="1" locked="0" layoutInCell="1" allowOverlap="1" wp14:anchorId="07D2F25E" wp14:editId="42A8B69F">
            <wp:simplePos x="0" y="0"/>
            <wp:positionH relativeFrom="column">
              <wp:posOffset>-847725</wp:posOffset>
            </wp:positionH>
            <wp:positionV relativeFrom="paragraph">
              <wp:posOffset>-914400</wp:posOffset>
            </wp:positionV>
            <wp:extent cx="1914525" cy="132842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DA" w:rsidRPr="002D69DA">
        <w:rPr>
          <w:rFonts w:ascii="Chevin Pro Light" w:hAnsi="Chevin Pro Light" w:cs="Arial"/>
          <w:b/>
          <w:sz w:val="48"/>
          <w:szCs w:val="48"/>
          <w:vertAlign w:val="subscript"/>
        </w:rPr>
        <w:t>How is my information used?</w:t>
      </w:r>
      <w:r w:rsidR="00D515C5" w:rsidRPr="002D69DA">
        <w:rPr>
          <w:rFonts w:ascii="Chevin Pro Light" w:hAnsi="Chevin Pro Light" w:cs="Arial"/>
          <w:b/>
          <w:sz w:val="48"/>
          <w:szCs w:val="48"/>
          <w:vertAlign w:val="subscript"/>
        </w:rPr>
        <w:t xml:space="preserve"> </w:t>
      </w:r>
    </w:p>
    <w:p w:rsidR="00D515C5" w:rsidRPr="002D69DA" w:rsidRDefault="002D69DA" w:rsidP="00C01186">
      <w:pPr>
        <w:pStyle w:val="NormalWeb"/>
        <w:rPr>
          <w:rFonts w:ascii="Chevin Pro Light" w:hAnsi="Chevin Pro Light" w:cs="Arial"/>
        </w:rPr>
      </w:pPr>
      <w:r>
        <w:rPr>
          <w:rFonts w:ascii="Chevin Pro Light" w:hAnsi="Chevin Pro Light" w:cs="Arial"/>
          <w:b/>
          <w:color w:val="92D050"/>
        </w:rPr>
        <w:t>We asked</w:t>
      </w:r>
      <w:r w:rsidR="00D515C5" w:rsidRPr="002D69DA">
        <w:rPr>
          <w:rFonts w:ascii="Chevin Pro Light" w:hAnsi="Chevin Pro Light" w:cs="Arial"/>
          <w:color w:val="92D050"/>
        </w:rPr>
        <w:t xml:space="preserve"> </w:t>
      </w:r>
      <w:r w:rsidR="00B50D23" w:rsidRPr="002D69DA">
        <w:rPr>
          <w:rFonts w:ascii="Chevin Pro Light" w:hAnsi="Chevin Pro Light" w:cs="Arial"/>
        </w:rPr>
        <w:t>10-15 year olds about their plans to attend further education</w:t>
      </w:r>
      <w:r w:rsidR="00B50D23" w:rsidRPr="002D69DA">
        <w:rPr>
          <w:rFonts w:ascii="Chevin Pro Light" w:hAnsi="Chevin Pro Light" w:cs="Arial"/>
          <w:i/>
        </w:rPr>
        <w:t xml:space="preserve"> </w:t>
      </w:r>
    </w:p>
    <w:p w:rsidR="00D515C5" w:rsidRPr="002D69DA" w:rsidRDefault="00BA6D3B" w:rsidP="00AB2EAC">
      <w:pPr>
        <w:pStyle w:val="PlainText"/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hAnsi="Chevin Pro Light" w:cs="Arial"/>
          <w:b/>
          <w:noProof/>
          <w:color w:val="00B0F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5993A67" wp14:editId="62622382">
            <wp:simplePos x="0" y="0"/>
            <wp:positionH relativeFrom="column">
              <wp:posOffset>-161925</wp:posOffset>
            </wp:positionH>
            <wp:positionV relativeFrom="paragraph">
              <wp:posOffset>5080</wp:posOffset>
            </wp:positionV>
            <wp:extent cx="1257300" cy="1536065"/>
            <wp:effectExtent l="0" t="0" r="0" b="6985"/>
            <wp:wrapTight wrapText="bothSides">
              <wp:wrapPolygon edited="0">
                <wp:start x="0" y="0"/>
                <wp:lineTo x="0" y="21430"/>
                <wp:lineTo x="21273" y="21430"/>
                <wp:lineTo x="21273" y="0"/>
                <wp:lineTo x="0" y="0"/>
              </wp:wrapPolygon>
            </wp:wrapTight>
            <wp:docPr id="2" name="Picture 2" descr="X:\Understanding Society\DIGITAL EDITOR HANDOVER\HANDOVER\Flickr images\aspiration fe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Understanding Society\DIGITAL EDITOR HANDOVER\HANDOVER\Flickr images\aspiration fe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DA">
        <w:rPr>
          <w:rFonts w:ascii="Chevin Pro Light" w:hAnsi="Chevin Pro Light" w:cs="Arial"/>
          <w:b/>
          <w:color w:val="00B0F0"/>
          <w:sz w:val="24"/>
          <w:szCs w:val="24"/>
        </w:rPr>
        <w:t>The research</w:t>
      </w:r>
      <w:r w:rsidR="00C01186" w:rsidRPr="002D69DA">
        <w:rPr>
          <w:rFonts w:ascii="Chevin Pro Light" w:hAnsi="Chevin Pro Light" w:cs="Arial"/>
          <w:b/>
          <w:sz w:val="24"/>
          <w:szCs w:val="24"/>
        </w:rPr>
        <w:br/>
      </w:r>
      <w:proofErr w:type="spellStart"/>
      <w:r w:rsidR="00D515C5" w:rsidRPr="002D69DA">
        <w:rPr>
          <w:rFonts w:ascii="Chevin Pro Light" w:hAnsi="Chevin Pro Light" w:cs="Arial"/>
          <w:sz w:val="24"/>
          <w:szCs w:val="24"/>
        </w:rPr>
        <w:t>Feifei</w:t>
      </w:r>
      <w:proofErr w:type="spellEnd"/>
      <w:r w:rsidR="00D515C5" w:rsidRPr="002D69DA">
        <w:rPr>
          <w:rFonts w:ascii="Chevin Pro Light" w:hAnsi="Chevin Pro Light" w:cs="Arial"/>
          <w:sz w:val="24"/>
          <w:szCs w:val="24"/>
        </w:rPr>
        <w:t xml:space="preserve"> Bu at the University of Essex </w:t>
      </w:r>
      <w:r w:rsidR="00B50D23" w:rsidRPr="002D69DA">
        <w:rPr>
          <w:rFonts w:ascii="Chevin Pro Light" w:hAnsi="Chevin Pro Light" w:cs="Arial"/>
          <w:sz w:val="24"/>
          <w:szCs w:val="24"/>
        </w:rPr>
        <w:t xml:space="preserve">used the data to investigate if </w:t>
      </w:r>
      <w:r w:rsidR="002D69DA">
        <w:rPr>
          <w:rFonts w:ascii="Chevin Pro Light" w:hAnsi="Chevin Pro Light" w:cs="Arial"/>
          <w:sz w:val="24"/>
          <w:szCs w:val="24"/>
        </w:rPr>
        <w:t xml:space="preserve">brothers or sisters were more or less ambitious, depending on whether they were the first, second or youngest child. </w:t>
      </w:r>
    </w:p>
    <w:p w:rsidR="00C01186" w:rsidRPr="002D69DA" w:rsidRDefault="00C01186" w:rsidP="00C01186">
      <w:pPr>
        <w:pStyle w:val="ListParagraph"/>
        <w:rPr>
          <w:rFonts w:ascii="Chevin Pro Light" w:hAnsi="Chevin Pro Light" w:cs="Arial"/>
          <w:b/>
          <w:sz w:val="24"/>
          <w:szCs w:val="24"/>
        </w:rPr>
      </w:pPr>
    </w:p>
    <w:p w:rsidR="008C1809" w:rsidRPr="002D69DA" w:rsidRDefault="008C1809" w:rsidP="00C01186">
      <w:pPr>
        <w:pStyle w:val="ListParagraph"/>
        <w:rPr>
          <w:rFonts w:ascii="Chevin Pro Light" w:hAnsi="Chevin Pro Light" w:cs="Arial"/>
          <w:b/>
          <w:sz w:val="24"/>
          <w:szCs w:val="24"/>
        </w:rPr>
      </w:pPr>
    </w:p>
    <w:p w:rsidR="002D69DA" w:rsidRDefault="002D69DA" w:rsidP="00C01186">
      <w:pPr>
        <w:pStyle w:val="ListParagraph"/>
        <w:ind w:left="426"/>
        <w:rPr>
          <w:rFonts w:ascii="Chevin Pro Light" w:hAnsi="Chevin Pro Light" w:cs="Arial"/>
          <w:b/>
          <w:color w:val="FFCC00"/>
          <w:sz w:val="24"/>
          <w:szCs w:val="24"/>
        </w:rPr>
      </w:pPr>
    </w:p>
    <w:p w:rsidR="00C01186" w:rsidRPr="002D69DA" w:rsidRDefault="00482D17" w:rsidP="00C01186">
      <w:pPr>
        <w:pStyle w:val="ListParagraph"/>
        <w:ind w:left="426"/>
        <w:rPr>
          <w:rFonts w:ascii="Chevin Pro Light" w:hAnsi="Chevin Pro Light" w:cs="Arial"/>
          <w:color w:val="FFCC00"/>
          <w:sz w:val="24"/>
          <w:szCs w:val="24"/>
        </w:rPr>
      </w:pPr>
      <w:r w:rsidRPr="002D69DA">
        <w:rPr>
          <w:rFonts w:ascii="Chevin Pro Light" w:hAnsi="Chevin Pro Light" w:cs="Arial"/>
          <w:b/>
          <w:color w:val="FFCC00"/>
          <w:sz w:val="24"/>
          <w:szCs w:val="24"/>
        </w:rPr>
        <w:t>What the research found</w:t>
      </w:r>
      <w:r w:rsidR="00D515C5" w:rsidRPr="002D69DA">
        <w:rPr>
          <w:rFonts w:ascii="Chevin Pro Light" w:hAnsi="Chevin Pro Light" w:cs="Arial"/>
          <w:color w:val="FFCC00"/>
          <w:sz w:val="24"/>
          <w:szCs w:val="24"/>
        </w:rPr>
        <w:t xml:space="preserve"> </w:t>
      </w:r>
    </w:p>
    <w:p w:rsidR="00C01186" w:rsidRPr="002D69DA" w:rsidRDefault="00D515C5" w:rsidP="00C01186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>Girls are 13% more ambitious than boys</w:t>
      </w:r>
    </w:p>
    <w:p w:rsidR="002D69DA" w:rsidRPr="002D69DA" w:rsidRDefault="002D69DA" w:rsidP="002D69DA">
      <w:pPr>
        <w:pStyle w:val="ListParagraph"/>
        <w:ind w:left="436"/>
        <w:rPr>
          <w:rFonts w:ascii="Chevin Pro Light" w:hAnsi="Chevin Pro Light" w:cs="Arial"/>
          <w:sz w:val="24"/>
          <w:szCs w:val="24"/>
        </w:rPr>
      </w:pPr>
    </w:p>
    <w:p w:rsidR="008C1809" w:rsidRPr="002D69DA" w:rsidRDefault="002D69DA" w:rsidP="008C1809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>
        <w:rPr>
          <w:rFonts w:ascii="Chevin Pro Light" w:eastAsia="Times New Roman" w:hAnsi="Chevin Pro Light" w:cs="Arial"/>
          <w:sz w:val="24"/>
          <w:szCs w:val="24"/>
          <w:lang w:eastAsia="en-GB"/>
        </w:rPr>
        <w:t>“Firstborns”</w:t>
      </w:r>
      <w:r w:rsidR="00482D17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 xml:space="preserve"> are</w:t>
      </w:r>
      <w:r w:rsidR="00D515C5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 xml:space="preserve"> 16% </w:t>
      </w:r>
      <w:r w:rsidR="00482D17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 xml:space="preserve">more likely to attend further education </w:t>
      </w:r>
      <w:r w:rsidR="008C1809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>than their younger siblings</w:t>
      </w:r>
    </w:p>
    <w:p w:rsidR="002D69DA" w:rsidRPr="002D69DA" w:rsidRDefault="002D69DA" w:rsidP="002D69DA">
      <w:pPr>
        <w:pStyle w:val="ListParagraph"/>
        <w:ind w:left="436"/>
        <w:rPr>
          <w:rFonts w:ascii="Chevin Pro Light" w:hAnsi="Chevin Pro Light" w:cs="Arial"/>
          <w:sz w:val="24"/>
          <w:szCs w:val="24"/>
        </w:rPr>
      </w:pPr>
    </w:p>
    <w:p w:rsidR="004E4521" w:rsidRPr="002D69DA" w:rsidRDefault="00D515C5" w:rsidP="00900A4F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t>Girls are 4% more likely to have further education qualifications</w:t>
      </w:r>
      <w:r w:rsidR="00EA3E57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br/>
      </w:r>
      <w:r w:rsidR="00EA3E57" w:rsidRPr="002D69DA">
        <w:rPr>
          <w:rFonts w:ascii="Chevin Pro Light" w:eastAsia="Times New Roman" w:hAnsi="Chevin Pro Light" w:cs="Arial"/>
          <w:sz w:val="24"/>
          <w:szCs w:val="24"/>
          <w:lang w:eastAsia="en-GB"/>
        </w:rPr>
        <w:br/>
      </w:r>
      <w:r w:rsidR="00482D17" w:rsidRPr="002D69DA">
        <w:rPr>
          <w:rFonts w:ascii="Chevin Pro Light" w:hAnsi="Chevin Pro Light" w:cs="Arial"/>
          <w:b/>
          <w:color w:val="FF0000"/>
          <w:sz w:val="24"/>
          <w:szCs w:val="24"/>
        </w:rPr>
        <w:br/>
      </w:r>
      <w:r w:rsidR="00482D17" w:rsidRPr="002D69DA">
        <w:rPr>
          <w:rFonts w:ascii="Chevin Pro Light" w:hAnsi="Chevin Pro Light" w:cs="Arial"/>
          <w:b/>
          <w:color w:val="FF0000"/>
          <w:sz w:val="24"/>
          <w:szCs w:val="24"/>
        </w:rPr>
        <w:br/>
      </w:r>
      <w:r w:rsidR="00482D17" w:rsidRPr="002D69DA">
        <w:rPr>
          <w:rFonts w:ascii="Chevin Pro Light" w:hAnsi="Chevin Pro Light" w:cs="Arial"/>
          <w:b/>
          <w:color w:val="FF0000"/>
          <w:sz w:val="24"/>
          <w:szCs w:val="24"/>
        </w:rPr>
        <w:br/>
      </w:r>
    </w:p>
    <w:p w:rsidR="00900A4F" w:rsidRDefault="00482D17" w:rsidP="004E4521">
      <w:pPr>
        <w:pStyle w:val="ListParagraph"/>
        <w:ind w:left="436"/>
        <w:rPr>
          <w:rFonts w:ascii="Chevin Pro Light" w:hAnsi="Chevin Pro Light" w:cs="Arial"/>
          <w:b/>
          <w:color w:val="FF0000"/>
          <w:sz w:val="24"/>
          <w:szCs w:val="24"/>
        </w:rPr>
      </w:pPr>
      <w:r w:rsidRPr="002D69DA">
        <w:rPr>
          <w:rFonts w:ascii="Chevin Pro Light" w:hAnsi="Chevin Pro Light" w:cs="Arial"/>
          <w:b/>
          <w:color w:val="FF0000"/>
          <w:sz w:val="24"/>
          <w:szCs w:val="24"/>
        </w:rPr>
        <w:lastRenderedPageBreak/>
        <w:t>In the news</w:t>
      </w:r>
    </w:p>
    <w:p w:rsidR="002D69DA" w:rsidRPr="002D69DA" w:rsidRDefault="002D69DA" w:rsidP="004E4521">
      <w:pPr>
        <w:pStyle w:val="ListParagraph"/>
        <w:ind w:left="436"/>
        <w:rPr>
          <w:rFonts w:ascii="Chevin Pro Light" w:hAnsi="Chevin Pro Light" w:cs="Arial"/>
          <w:sz w:val="24"/>
          <w:szCs w:val="24"/>
        </w:rPr>
      </w:pPr>
    </w:p>
    <w:p w:rsidR="00900A4F" w:rsidRPr="002D69DA" w:rsidRDefault="00900A4F" w:rsidP="00900A4F">
      <w:pPr>
        <w:pStyle w:val="ListParagraph"/>
        <w:numPr>
          <w:ilvl w:val="0"/>
          <w:numId w:val="5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hAnsi="Chevin Pro Light"/>
          <w:b/>
          <w:sz w:val="24"/>
          <w:szCs w:val="24"/>
        </w:rPr>
        <w:t xml:space="preserve">First born and female? Why being the eldest girl means you are more likely to succeed </w:t>
      </w:r>
      <w:r w:rsidR="00C01186" w:rsidRPr="002D69DA">
        <w:rPr>
          <w:rFonts w:ascii="Chevin Pro Light" w:eastAsia="Times New Roman" w:hAnsi="Chevin Pro Light" w:cs="Times New Roman"/>
          <w:sz w:val="24"/>
          <w:szCs w:val="24"/>
          <w:lang w:eastAsia="en-GB"/>
        </w:rPr>
        <w:t>Daily Mail</w:t>
      </w:r>
      <w:r w:rsidRPr="002D69DA">
        <w:rPr>
          <w:rFonts w:ascii="Chevin Pro Light" w:hAnsi="Chevin Pro Light"/>
          <w:sz w:val="24"/>
          <w:szCs w:val="24"/>
        </w:rPr>
        <w:t xml:space="preserve"> 27</w:t>
      </w:r>
      <w:r w:rsidRPr="002D69DA">
        <w:rPr>
          <w:rFonts w:ascii="Chevin Pro Light" w:hAnsi="Chevin Pro Light"/>
          <w:sz w:val="24"/>
          <w:szCs w:val="24"/>
          <w:vertAlign w:val="superscript"/>
        </w:rPr>
        <w:t>th</w:t>
      </w:r>
      <w:r w:rsidRPr="002D69DA">
        <w:rPr>
          <w:rFonts w:ascii="Chevin Pro Light" w:hAnsi="Chevin Pro Light"/>
          <w:sz w:val="24"/>
          <w:szCs w:val="24"/>
        </w:rPr>
        <w:t xml:space="preserve"> April 2014</w:t>
      </w:r>
    </w:p>
    <w:p w:rsidR="008F3E3E" w:rsidRPr="002D69DA" w:rsidRDefault="008F3E3E" w:rsidP="008F3E3E">
      <w:pPr>
        <w:pStyle w:val="ListParagraph"/>
        <w:rPr>
          <w:rFonts w:ascii="Chevin Pro Light" w:hAnsi="Chevin Pro Light" w:cs="Arial"/>
          <w:sz w:val="24"/>
          <w:szCs w:val="24"/>
        </w:rPr>
      </w:pPr>
    </w:p>
    <w:p w:rsidR="00900A4F" w:rsidRPr="002D69DA" w:rsidRDefault="00900A4F" w:rsidP="00900A4F">
      <w:pPr>
        <w:pStyle w:val="ListParagraph"/>
        <w:numPr>
          <w:ilvl w:val="0"/>
          <w:numId w:val="5"/>
        </w:numPr>
        <w:rPr>
          <w:rFonts w:ascii="Chevin Pro Light" w:hAnsi="Chevin Pro Light"/>
          <w:sz w:val="24"/>
          <w:szCs w:val="24"/>
        </w:rPr>
      </w:pPr>
      <w:r w:rsidRPr="002D69DA">
        <w:rPr>
          <w:rFonts w:ascii="Chevin Pro Light" w:hAnsi="Chevin Pro Light"/>
          <w:b/>
          <w:sz w:val="24"/>
          <w:szCs w:val="24"/>
        </w:rPr>
        <w:t xml:space="preserve">Firstborn children really do excel, reveals </w:t>
      </w:r>
      <w:proofErr w:type="spellStart"/>
      <w:r w:rsidRPr="002D69DA">
        <w:rPr>
          <w:rFonts w:ascii="Chevin Pro Light" w:hAnsi="Chevin Pro Light"/>
          <w:b/>
          <w:sz w:val="24"/>
          <w:szCs w:val="24"/>
        </w:rPr>
        <w:t>groundbreaking</w:t>
      </w:r>
      <w:proofErr w:type="spellEnd"/>
      <w:r w:rsidRPr="002D69DA">
        <w:rPr>
          <w:rFonts w:ascii="Chevin Pro Light" w:hAnsi="Chevin Pro Light"/>
          <w:b/>
          <w:sz w:val="24"/>
          <w:szCs w:val="24"/>
        </w:rPr>
        <w:t xml:space="preserve"> study</w:t>
      </w:r>
      <w:r w:rsidRPr="002D69DA">
        <w:rPr>
          <w:rFonts w:ascii="Chevin Pro Light" w:hAnsi="Chevin Pro Light"/>
          <w:sz w:val="24"/>
          <w:szCs w:val="24"/>
        </w:rPr>
        <w:t xml:space="preserve"> The Guardian 26</w:t>
      </w:r>
      <w:r w:rsidRPr="002D69DA">
        <w:rPr>
          <w:rFonts w:ascii="Chevin Pro Light" w:hAnsi="Chevin Pro Light"/>
          <w:sz w:val="24"/>
          <w:szCs w:val="24"/>
          <w:vertAlign w:val="superscript"/>
        </w:rPr>
        <w:t>th</w:t>
      </w:r>
      <w:r w:rsidRPr="002D69DA">
        <w:rPr>
          <w:rFonts w:ascii="Chevin Pro Light" w:hAnsi="Chevin Pro Light"/>
          <w:sz w:val="24"/>
          <w:szCs w:val="24"/>
        </w:rPr>
        <w:t xml:space="preserve"> April 2014</w:t>
      </w:r>
    </w:p>
    <w:p w:rsidR="008F3E3E" w:rsidRPr="002D69DA" w:rsidRDefault="008F3E3E" w:rsidP="008F3E3E">
      <w:pPr>
        <w:pStyle w:val="ListParagraph"/>
        <w:rPr>
          <w:rFonts w:ascii="Chevin Pro Light" w:hAnsi="Chevin Pro Light"/>
          <w:sz w:val="24"/>
          <w:szCs w:val="24"/>
        </w:rPr>
      </w:pPr>
    </w:p>
    <w:p w:rsidR="00900A4F" w:rsidRPr="002D69DA" w:rsidRDefault="00900A4F" w:rsidP="00900A4F">
      <w:pPr>
        <w:pStyle w:val="ListParagraph"/>
        <w:numPr>
          <w:ilvl w:val="0"/>
          <w:numId w:val="5"/>
        </w:numPr>
        <w:rPr>
          <w:rFonts w:ascii="Chevin Pro Light" w:hAnsi="Chevin Pro Light"/>
          <w:sz w:val="24"/>
          <w:szCs w:val="24"/>
        </w:rPr>
      </w:pPr>
      <w:r w:rsidRPr="002D69DA">
        <w:rPr>
          <w:rFonts w:ascii="Chevin Pro Light" w:hAnsi="Chevin Pro Light"/>
          <w:b/>
          <w:sz w:val="24"/>
          <w:szCs w:val="24"/>
        </w:rPr>
        <w:t>Born winners: the women who grew up in first place</w:t>
      </w:r>
      <w:r w:rsidRPr="002D69DA">
        <w:rPr>
          <w:rFonts w:ascii="Chevin Pro Light" w:hAnsi="Chevin Pro Light"/>
          <w:sz w:val="24"/>
          <w:szCs w:val="24"/>
        </w:rPr>
        <w:t xml:space="preserve"> The Times 28</w:t>
      </w:r>
      <w:r w:rsidRPr="002D69DA">
        <w:rPr>
          <w:rFonts w:ascii="Chevin Pro Light" w:hAnsi="Chevin Pro Light"/>
          <w:sz w:val="24"/>
          <w:szCs w:val="24"/>
          <w:vertAlign w:val="superscript"/>
        </w:rPr>
        <w:t>th</w:t>
      </w:r>
      <w:r w:rsidRPr="002D69DA">
        <w:rPr>
          <w:rFonts w:ascii="Chevin Pro Light" w:hAnsi="Chevin Pro Light"/>
          <w:sz w:val="24"/>
          <w:szCs w:val="24"/>
        </w:rPr>
        <w:t xml:space="preserve"> April 2014</w:t>
      </w:r>
    </w:p>
    <w:p w:rsidR="00D72042" w:rsidRDefault="00D72042" w:rsidP="00D72042">
      <w:p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color w:val="92D050"/>
          <w:sz w:val="24"/>
          <w:szCs w:val="24"/>
        </w:rPr>
      </w:pPr>
    </w:p>
    <w:p w:rsidR="00D72042" w:rsidRPr="002D69DA" w:rsidRDefault="00D72042" w:rsidP="00D72042">
      <w:pPr>
        <w:spacing w:before="100" w:beforeAutospacing="1" w:after="100" w:afterAutospacing="1" w:line="240" w:lineRule="auto"/>
        <w:outlineLvl w:val="0"/>
        <w:rPr>
          <w:rFonts w:ascii="Chevin Pro Light" w:hAnsi="Chevin Pro Light" w:cs="Arial"/>
          <w:b/>
          <w:color w:val="00B0F0"/>
          <w:sz w:val="24"/>
          <w:szCs w:val="24"/>
        </w:rPr>
      </w:pPr>
      <w:r>
        <w:rPr>
          <w:rFonts w:ascii="Chevin Pro Light" w:hAnsi="Chevin Pro Light"/>
          <w:b/>
          <w:color w:val="92D050"/>
          <w:sz w:val="24"/>
          <w:szCs w:val="24"/>
        </w:rPr>
        <w:t>Questions this raises for policy makers</w:t>
      </w:r>
    </w:p>
    <w:p w:rsidR="00B50D23" w:rsidRPr="002D69DA" w:rsidRDefault="00B50D23" w:rsidP="00B50D23">
      <w:pPr>
        <w:pStyle w:val="ListParagraph"/>
        <w:numPr>
          <w:ilvl w:val="0"/>
          <w:numId w:val="6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hAnsi="Chevin Pro Light" w:cs="Arial"/>
          <w:sz w:val="24"/>
          <w:szCs w:val="24"/>
        </w:rPr>
        <w:t>Schools can look at whether they need to support boys or younger siblings more?</w:t>
      </w:r>
    </w:p>
    <w:p w:rsidR="00B50D23" w:rsidRPr="002D69DA" w:rsidRDefault="00B50D23" w:rsidP="00B50D23">
      <w:pPr>
        <w:pStyle w:val="ListParagraph"/>
        <w:rPr>
          <w:rFonts w:ascii="Chevin Pro Light" w:hAnsi="Chevin Pro Light" w:cs="Arial"/>
          <w:sz w:val="24"/>
          <w:szCs w:val="24"/>
        </w:rPr>
      </w:pPr>
    </w:p>
    <w:p w:rsidR="00B50D23" w:rsidRPr="002D69DA" w:rsidRDefault="00B50D23" w:rsidP="00B50D23">
      <w:pPr>
        <w:pStyle w:val="ListParagraph"/>
        <w:numPr>
          <w:ilvl w:val="0"/>
          <w:numId w:val="6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hAnsi="Chevin Pro Light" w:cs="Arial"/>
          <w:sz w:val="24"/>
          <w:szCs w:val="24"/>
        </w:rPr>
        <w:t>Why is aspiration important?</w:t>
      </w:r>
    </w:p>
    <w:p w:rsidR="00B50D23" w:rsidRPr="002D69DA" w:rsidRDefault="00B50D23" w:rsidP="00B50D23">
      <w:pPr>
        <w:pStyle w:val="ListParagraph"/>
        <w:rPr>
          <w:rFonts w:ascii="Chevin Pro Light" w:hAnsi="Chevin Pro Light" w:cs="Arial"/>
          <w:sz w:val="24"/>
          <w:szCs w:val="24"/>
        </w:rPr>
      </w:pPr>
    </w:p>
    <w:p w:rsidR="00B50D23" w:rsidRPr="002D69DA" w:rsidRDefault="00B50D23" w:rsidP="00B50D23">
      <w:pPr>
        <w:pStyle w:val="ListParagraph"/>
        <w:numPr>
          <w:ilvl w:val="0"/>
          <w:numId w:val="6"/>
        </w:numPr>
        <w:rPr>
          <w:rFonts w:ascii="Chevin Pro Light" w:hAnsi="Chevin Pro Light" w:cs="Arial"/>
          <w:sz w:val="24"/>
          <w:szCs w:val="24"/>
        </w:rPr>
      </w:pPr>
      <w:r w:rsidRPr="002D69DA">
        <w:rPr>
          <w:rFonts w:ascii="Chevin Pro Light" w:hAnsi="Chevin Pro Light" w:cs="Arial"/>
          <w:sz w:val="24"/>
          <w:szCs w:val="24"/>
        </w:rPr>
        <w:t>What might parents do to ensure all their children are equally ambitious?</w:t>
      </w:r>
    </w:p>
    <w:p w:rsidR="00EA3E57" w:rsidRPr="002D69DA" w:rsidRDefault="00EA3E57">
      <w:pPr>
        <w:rPr>
          <w:rFonts w:ascii="Chevin Pro Light" w:hAnsi="Chevin Pro Light" w:cs="Arial"/>
          <w:sz w:val="24"/>
          <w:szCs w:val="24"/>
        </w:rPr>
      </w:pPr>
    </w:p>
    <w:sectPr w:rsidR="00EA3E57" w:rsidRPr="002D69DA" w:rsidSect="00C01186">
      <w:pgSz w:w="8391" w:h="11907" w:code="11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 Pro Light">
    <w:altName w:val="Calibri Light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B1"/>
      </v:shape>
    </w:pict>
  </w:numPicBullet>
  <w:abstractNum w:abstractNumId="0">
    <w:nsid w:val="01F25945"/>
    <w:multiLevelType w:val="hybridMultilevel"/>
    <w:tmpl w:val="05A6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69C2"/>
    <w:multiLevelType w:val="multilevel"/>
    <w:tmpl w:val="01FE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41D2E"/>
    <w:multiLevelType w:val="hybridMultilevel"/>
    <w:tmpl w:val="13E2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84A"/>
    <w:multiLevelType w:val="hybridMultilevel"/>
    <w:tmpl w:val="62328E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1725C"/>
    <w:multiLevelType w:val="hybridMultilevel"/>
    <w:tmpl w:val="29ECA48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0497C"/>
    <w:multiLevelType w:val="hybridMultilevel"/>
    <w:tmpl w:val="FC5A9B3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77"/>
    <w:rsid w:val="00094728"/>
    <w:rsid w:val="001925FC"/>
    <w:rsid w:val="002D69DA"/>
    <w:rsid w:val="00482D17"/>
    <w:rsid w:val="004E4521"/>
    <w:rsid w:val="005852FC"/>
    <w:rsid w:val="008C1809"/>
    <w:rsid w:val="008F3E3E"/>
    <w:rsid w:val="00900A4F"/>
    <w:rsid w:val="009F54E6"/>
    <w:rsid w:val="00AB2EAC"/>
    <w:rsid w:val="00B50D23"/>
    <w:rsid w:val="00BA6D3B"/>
    <w:rsid w:val="00BE7BFB"/>
    <w:rsid w:val="00C01186"/>
    <w:rsid w:val="00D515C5"/>
    <w:rsid w:val="00D72042"/>
    <w:rsid w:val="00E56177"/>
    <w:rsid w:val="00E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B2E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EA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">
    <w:name w:val="subheading"/>
    <w:basedOn w:val="Normal"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1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0A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B2E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EA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">
    <w:name w:val="subheading"/>
    <w:basedOn w:val="Normal"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1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0A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ISER, Essex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 Miles</dc:creator>
  <cp:lastModifiedBy>Willis, Deborah (TSMLP)</cp:lastModifiedBy>
  <cp:revision>2</cp:revision>
  <cp:lastPrinted>2014-10-28T10:41:00Z</cp:lastPrinted>
  <dcterms:created xsi:type="dcterms:W3CDTF">2015-04-02T14:05:00Z</dcterms:created>
  <dcterms:modified xsi:type="dcterms:W3CDTF">2015-04-02T14:05:00Z</dcterms:modified>
</cp:coreProperties>
</file>